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5C72" w14:textId="054F857C" w:rsidR="00F03C84" w:rsidRPr="00F03C84" w:rsidRDefault="00F03C84" w:rsidP="00F03C84">
      <w:r w:rsidRPr="00F03C84">
        <w:rPr>
          <w:b/>
          <w:bCs/>
        </w:rPr>
        <w:t>PSPA</w:t>
      </w:r>
      <w:r w:rsidR="0034631A">
        <w:rPr>
          <w:b/>
          <w:bCs/>
        </w:rPr>
        <w:t>’s</w:t>
      </w:r>
      <w:r w:rsidRPr="00F03C84">
        <w:rPr>
          <w:b/>
          <w:bCs/>
        </w:rPr>
        <w:t xml:space="preserve"> Research Appeal – Grant Call </w:t>
      </w:r>
    </w:p>
    <w:p w14:paraId="40337EB2" w14:textId="50D4A240" w:rsidR="00F03C84" w:rsidRPr="00F03C84" w:rsidRDefault="00F03C84" w:rsidP="00F03C84">
      <w:r w:rsidRPr="00F03C84">
        <w:t xml:space="preserve">The </w:t>
      </w:r>
      <w:r w:rsidRPr="00F03C84">
        <w:rPr>
          <w:b/>
          <w:bCs/>
        </w:rPr>
        <w:t>PSPA</w:t>
      </w:r>
      <w:r w:rsidRPr="00F03C84">
        <w:t xml:space="preserve"> is excited to announce the launch of </w:t>
      </w:r>
      <w:r w:rsidR="00424F64">
        <w:t>the f</w:t>
      </w:r>
      <w:r w:rsidR="003E1406">
        <w:t xml:space="preserve">irst grant call from funds raised by our </w:t>
      </w:r>
      <w:r w:rsidRPr="00F03C84">
        <w:t>Research Appeal</w:t>
      </w:r>
      <w:r w:rsidR="003E1406">
        <w:t xml:space="preserve">, </w:t>
      </w:r>
      <w:proofErr w:type="gramStart"/>
      <w:r w:rsidR="003E1406" w:rsidRPr="003371FE">
        <w:rPr>
          <w:b/>
          <w:bCs/>
          <w:i/>
          <w:iCs/>
        </w:rPr>
        <w:t>Understood</w:t>
      </w:r>
      <w:proofErr w:type="gramEnd"/>
      <w:r w:rsidR="003E1406" w:rsidRPr="003371FE">
        <w:rPr>
          <w:b/>
          <w:bCs/>
          <w:i/>
          <w:iCs/>
        </w:rPr>
        <w:t xml:space="preserve"> – is that too much to ask?</w:t>
      </w:r>
      <w:r w:rsidR="003E1406">
        <w:t xml:space="preserve"> </w:t>
      </w:r>
      <w:r w:rsidR="00F02B26">
        <w:t>The PSPA are looking to</w:t>
      </w:r>
      <w:r w:rsidRPr="00F03C84">
        <w:t xml:space="preserve"> fund </w:t>
      </w:r>
      <w:r w:rsidR="00AF3577">
        <w:t xml:space="preserve">a </w:t>
      </w:r>
      <w:r w:rsidR="00142B3D">
        <w:t>project up to the value of £250,000</w:t>
      </w:r>
      <w:r w:rsidRPr="00F03C84">
        <w:t xml:space="preserve"> aimed at improving the </w:t>
      </w:r>
      <w:r w:rsidR="009217DF">
        <w:t>lives of</w:t>
      </w:r>
      <w:r w:rsidRPr="00F03C84">
        <w:t xml:space="preserve"> individuals living with Progressive Supranuclear Palsy (PSP) and </w:t>
      </w:r>
      <w:r w:rsidR="00236750">
        <w:t xml:space="preserve">Corticobasal Degeneration (CBD). </w:t>
      </w:r>
    </w:p>
    <w:p w14:paraId="1290411E" w14:textId="77777777" w:rsidR="00F03C84" w:rsidRPr="00F03C84" w:rsidRDefault="00F03C84" w:rsidP="00F03C84">
      <w:r w:rsidRPr="00F03C84">
        <w:t>We are seeking proposals for projects that fall into one of the following key areas:</w:t>
      </w:r>
    </w:p>
    <w:p w14:paraId="431ED631" w14:textId="77777777" w:rsidR="00F03C84" w:rsidRPr="00F03C84" w:rsidRDefault="00F03C84" w:rsidP="00F03C84">
      <w:pPr>
        <w:rPr>
          <w:b/>
          <w:bCs/>
        </w:rPr>
      </w:pPr>
      <w:r w:rsidRPr="00F03C84">
        <w:rPr>
          <w:b/>
          <w:bCs/>
        </w:rPr>
        <w:t>1. Quick and Accurate Diagnosis</w:t>
      </w:r>
    </w:p>
    <w:p w14:paraId="110BFBC8" w14:textId="15CF5299" w:rsidR="00F03C84" w:rsidRPr="00F03C84" w:rsidRDefault="00F03C84" w:rsidP="00F03C84">
      <w:r w:rsidRPr="00F03C84">
        <w:t xml:space="preserve">We are inviting projects that focus on advancing diagnostic methods for PSP and </w:t>
      </w:r>
      <w:r w:rsidR="00FE70E1">
        <w:t>CBD</w:t>
      </w:r>
      <w:r w:rsidRPr="00F03C84">
        <w:t xml:space="preserve">, with an emphasis on </w:t>
      </w:r>
      <w:r w:rsidRPr="00F03C84">
        <w:rPr>
          <w:b/>
          <w:bCs/>
        </w:rPr>
        <w:t>speed</w:t>
      </w:r>
      <w:r w:rsidRPr="00F03C84">
        <w:t xml:space="preserve">, </w:t>
      </w:r>
      <w:r w:rsidRPr="00F03C84">
        <w:rPr>
          <w:b/>
          <w:bCs/>
        </w:rPr>
        <w:t>accuracy</w:t>
      </w:r>
      <w:r w:rsidRPr="00F03C84">
        <w:t xml:space="preserve">, and </w:t>
      </w:r>
      <w:r w:rsidRPr="00F03C84">
        <w:rPr>
          <w:b/>
          <w:bCs/>
        </w:rPr>
        <w:t>early detection</w:t>
      </w:r>
      <w:r w:rsidRPr="00F03C84">
        <w:t>. This includes the development of new</w:t>
      </w:r>
      <w:r w:rsidR="00795656">
        <w:t xml:space="preserve"> cellular models of PSP/CBD,</w:t>
      </w:r>
      <w:r w:rsidRPr="00F03C84">
        <w:t xml:space="preserve"> diagnostic tools, biomarkers, imaging techniques, or AI-driven solutions to enable quicker and more precise diagnosis, particularly in the critical early stages of the disease.</w:t>
      </w:r>
    </w:p>
    <w:p w14:paraId="516D9EDA" w14:textId="1D6CCBCE" w:rsidR="000E5395" w:rsidRDefault="00F03C84" w:rsidP="00F03C84">
      <w:pPr>
        <w:rPr>
          <w:b/>
          <w:bCs/>
        </w:rPr>
      </w:pPr>
      <w:r w:rsidRPr="00F03C84">
        <w:rPr>
          <w:b/>
          <w:bCs/>
        </w:rPr>
        <w:t>2. Immediate Treatment</w:t>
      </w:r>
    </w:p>
    <w:p w14:paraId="500ACAED" w14:textId="3BF71B51" w:rsidR="00F03C84" w:rsidRPr="00191BE2" w:rsidRDefault="00F03C84" w:rsidP="00F03C84">
      <w:r w:rsidRPr="00191BE2">
        <w:t xml:space="preserve">We are looking for </w:t>
      </w:r>
      <w:r w:rsidR="006D4B8A" w:rsidRPr="00191BE2">
        <w:t>proposals</w:t>
      </w:r>
      <w:r w:rsidRPr="00191BE2">
        <w:t xml:space="preserve"> that can help develop </w:t>
      </w:r>
      <w:r w:rsidRPr="00191BE2">
        <w:rPr>
          <w:b/>
          <w:bCs/>
        </w:rPr>
        <w:t xml:space="preserve">immediate treatment </w:t>
      </w:r>
      <w:r w:rsidR="000D247D" w:rsidRPr="00191BE2">
        <w:rPr>
          <w:b/>
          <w:bCs/>
        </w:rPr>
        <w:t>methods</w:t>
      </w:r>
      <w:r w:rsidRPr="00191BE2">
        <w:t xml:space="preserve"> for PSP and </w:t>
      </w:r>
      <w:r w:rsidR="000D247D" w:rsidRPr="00191BE2">
        <w:t>CBD</w:t>
      </w:r>
      <w:r w:rsidRPr="00191BE2">
        <w:t>. This includes approaches to rapidly identify treatment needs, improve access to timely interventions, or explore novel treatments that can slow disease progression and improve quality of life.</w:t>
      </w:r>
    </w:p>
    <w:p w14:paraId="4917CAA7" w14:textId="77777777" w:rsidR="00F03C84" w:rsidRPr="00F03C84" w:rsidRDefault="00F03C84" w:rsidP="00F03C84">
      <w:pPr>
        <w:rPr>
          <w:b/>
          <w:bCs/>
        </w:rPr>
      </w:pPr>
      <w:r w:rsidRPr="00F03C84">
        <w:rPr>
          <w:b/>
          <w:bCs/>
        </w:rPr>
        <w:t>3. Consistent Standards of Care</w:t>
      </w:r>
    </w:p>
    <w:p w14:paraId="30C6395E" w14:textId="2935B46D" w:rsidR="00F03C84" w:rsidRPr="00F03C84" w:rsidRDefault="00F03C84" w:rsidP="00F03C84">
      <w:r w:rsidRPr="00F03C84">
        <w:t xml:space="preserve">We aim to support projects that focus on establishing or enhancing </w:t>
      </w:r>
      <w:r w:rsidRPr="00F03C84">
        <w:rPr>
          <w:b/>
          <w:bCs/>
        </w:rPr>
        <w:t>consistent standards of care</w:t>
      </w:r>
      <w:r w:rsidRPr="00F03C84">
        <w:t xml:space="preserve"> for individuals with PSP</w:t>
      </w:r>
      <w:r w:rsidR="00BE402F">
        <w:t xml:space="preserve"> and CBD</w:t>
      </w:r>
      <w:r w:rsidRPr="00F03C84">
        <w:t>. This includes the creation of clinical guidelines, best practice frameworks, or educational initiatives that ensure that all patients receive the highest standard of care, regardless of their location or healthcare setting.</w:t>
      </w:r>
    </w:p>
    <w:p w14:paraId="3F9396AD" w14:textId="77777777" w:rsidR="00F03C84" w:rsidRPr="00F03C84" w:rsidRDefault="00D96B0D" w:rsidP="00F03C84">
      <w:r>
        <w:pict w14:anchorId="2B120815">
          <v:rect id="_x0000_i1025" style="width:0;height:1.5pt" o:hralign="center" o:hrstd="t" o:hr="t" fillcolor="#a0a0a0" stroked="f"/>
        </w:pict>
      </w:r>
    </w:p>
    <w:p w14:paraId="1C084849" w14:textId="77777777" w:rsidR="00F03C84" w:rsidRPr="00F03C84" w:rsidRDefault="00F03C84" w:rsidP="00F03C84">
      <w:pPr>
        <w:rPr>
          <w:b/>
          <w:bCs/>
        </w:rPr>
      </w:pPr>
      <w:r w:rsidRPr="00F03C84">
        <w:rPr>
          <w:b/>
          <w:bCs/>
        </w:rPr>
        <w:t>Eligibility Criteria</w:t>
      </w:r>
    </w:p>
    <w:p w14:paraId="35F3E9FA" w14:textId="6B9E71FE" w:rsidR="00286DE6" w:rsidRDefault="00E74E9C" w:rsidP="00E74E9C">
      <w:r w:rsidRPr="00E74E9C">
        <w:t>Applications are invited from professionals at all career stages, who are residents in the UK and have a track record of interest in neurodegenerative conditions. Projects led by Allied Health Professionals are very much welcomed</w:t>
      </w:r>
      <w:r w:rsidR="00B9618A">
        <w:t xml:space="preserve"> and encouraged</w:t>
      </w:r>
      <w:r w:rsidRPr="00E74E9C">
        <w:t>. </w:t>
      </w:r>
    </w:p>
    <w:p w14:paraId="5FC4C04A" w14:textId="79CD29CB" w:rsidR="00206243" w:rsidRDefault="00B9618A" w:rsidP="00E74E9C">
      <w:r>
        <w:t>Projects from all scopes of research from basic science to clinical care will be considered.</w:t>
      </w:r>
    </w:p>
    <w:p w14:paraId="23C4C4DA" w14:textId="16F97FA0" w:rsidR="00F03C84" w:rsidRPr="00F03C84" w:rsidRDefault="00F244D0" w:rsidP="00E74E9C">
      <w:r w:rsidRPr="00F03C84">
        <w:rPr>
          <w:b/>
          <w:bCs/>
        </w:rPr>
        <w:t xml:space="preserve">Deadline for </w:t>
      </w:r>
      <w:r>
        <w:rPr>
          <w:b/>
          <w:bCs/>
        </w:rPr>
        <w:t>Letter of Intent</w:t>
      </w:r>
      <w:r w:rsidRPr="00F03C84">
        <w:t>:</w:t>
      </w:r>
      <w:r>
        <w:t xml:space="preserve"> Friday </w:t>
      </w:r>
      <w:r w:rsidR="00F159AA">
        <w:t>30</w:t>
      </w:r>
      <w:r w:rsidR="00F159AA" w:rsidRPr="00F159AA">
        <w:rPr>
          <w:vertAlign w:val="superscript"/>
        </w:rPr>
        <w:t>th</w:t>
      </w:r>
      <w:r>
        <w:t xml:space="preserve"> May 2025</w:t>
      </w:r>
      <w:r>
        <w:br/>
      </w:r>
      <w:r w:rsidR="00F03C84" w:rsidRPr="00F03C84">
        <w:rPr>
          <w:b/>
          <w:bCs/>
        </w:rPr>
        <w:t>Deadline for Applications</w:t>
      </w:r>
      <w:r w:rsidR="00F03C84" w:rsidRPr="00F03C84">
        <w:t xml:space="preserve">: </w:t>
      </w:r>
      <w:r w:rsidR="00DC6FAA">
        <w:t>Friday 2</w:t>
      </w:r>
      <w:r>
        <w:t>9</w:t>
      </w:r>
      <w:r w:rsidR="00DC6FAA" w:rsidRPr="00DC6FAA">
        <w:rPr>
          <w:vertAlign w:val="superscript"/>
        </w:rPr>
        <w:t>th</w:t>
      </w:r>
      <w:r w:rsidR="00DC6FAA">
        <w:t xml:space="preserve"> </w:t>
      </w:r>
      <w:r>
        <w:t>August</w:t>
      </w:r>
      <w:r w:rsidR="00DC6FAA">
        <w:t xml:space="preserve"> 2025</w:t>
      </w:r>
      <w:r w:rsidR="00F03C84" w:rsidRPr="00F03C84">
        <w:br/>
      </w:r>
      <w:r w:rsidR="00F03C84" w:rsidRPr="00F03C84">
        <w:rPr>
          <w:b/>
          <w:bCs/>
        </w:rPr>
        <w:t>Project Duration</w:t>
      </w:r>
      <w:r w:rsidR="00F03C84" w:rsidRPr="00F03C84">
        <w:t xml:space="preserve">: </w:t>
      </w:r>
      <w:r w:rsidR="00206243">
        <w:t xml:space="preserve">Up to </w:t>
      </w:r>
      <w:r w:rsidR="006E75FA">
        <w:t>3</w:t>
      </w:r>
      <w:r w:rsidR="005C7821">
        <w:t xml:space="preserve"> years</w:t>
      </w:r>
    </w:p>
    <w:p w14:paraId="5DF72F2E" w14:textId="77777777" w:rsidR="00392C0F" w:rsidRDefault="00392C0F" w:rsidP="00F03C84">
      <w:pPr>
        <w:rPr>
          <w:b/>
          <w:bCs/>
        </w:rPr>
      </w:pPr>
    </w:p>
    <w:p w14:paraId="4EC0A328" w14:textId="080FB749" w:rsidR="00F03C84" w:rsidRPr="00F03C84" w:rsidRDefault="00F03C84" w:rsidP="00F03C84">
      <w:pPr>
        <w:rPr>
          <w:b/>
          <w:bCs/>
        </w:rPr>
      </w:pPr>
      <w:r w:rsidRPr="00F03C84">
        <w:rPr>
          <w:b/>
          <w:bCs/>
        </w:rPr>
        <w:lastRenderedPageBreak/>
        <w:t>How to Apply</w:t>
      </w:r>
    </w:p>
    <w:p w14:paraId="7C263114" w14:textId="6F724E78" w:rsidR="00F244D0" w:rsidRDefault="00F244D0" w:rsidP="00F03C84">
      <w:r>
        <w:t xml:space="preserve">To submit a letter of intent, please </w:t>
      </w:r>
      <w:r w:rsidR="006B3117">
        <w:t>download a copy from our website and send</w:t>
      </w:r>
      <w:r>
        <w:t xml:space="preserve"> to Megan Hodgson at </w:t>
      </w:r>
      <w:hyperlink r:id="rId8" w:history="1">
        <w:r w:rsidR="00BB147C" w:rsidRPr="005A09B4">
          <w:rPr>
            <w:rStyle w:val="Hyperlink"/>
          </w:rPr>
          <w:t>research@pspassociation.org.uk</w:t>
        </w:r>
      </w:hyperlink>
      <w:r w:rsidR="00D66B38">
        <w:t xml:space="preserve"> by Friday </w:t>
      </w:r>
      <w:r w:rsidR="00F159AA">
        <w:t>30th</w:t>
      </w:r>
      <w:r w:rsidR="00D66B38">
        <w:t xml:space="preserve"> May</w:t>
      </w:r>
    </w:p>
    <w:p w14:paraId="75D0C67D" w14:textId="77777777" w:rsidR="00BB147C" w:rsidRDefault="00BB147C" w:rsidP="00F03C84"/>
    <w:p w14:paraId="4F4005B4" w14:textId="7CE96BBD" w:rsidR="00F03C84" w:rsidRPr="00F03C84" w:rsidRDefault="00F03C84" w:rsidP="00F03C84">
      <w:r w:rsidRPr="00F03C84">
        <w:t xml:space="preserve">To apply, please visit our website at </w:t>
      </w:r>
      <w:hyperlink r:id="rId9" w:history="1">
        <w:r w:rsidR="00ED0835" w:rsidRPr="00ED0835">
          <w:rPr>
            <w:rStyle w:val="Hyperlink"/>
          </w:rPr>
          <w:t>https://www.pspassociation.org.uk/research/funding-opportunities-for-researchers/</w:t>
        </w:r>
      </w:hyperlink>
      <w:r w:rsidR="004917F9">
        <w:t xml:space="preserve"> </w:t>
      </w:r>
      <w:r w:rsidRPr="00F03C84">
        <w:t xml:space="preserve">Applications must be submitted via the online </w:t>
      </w:r>
      <w:r w:rsidR="00A159A4">
        <w:t>submission form</w:t>
      </w:r>
      <w:r w:rsidRPr="00F03C84">
        <w:t xml:space="preserve"> by the deadline</w:t>
      </w:r>
      <w:r w:rsidR="00A159A4">
        <w:t xml:space="preserve"> to be considered</w:t>
      </w:r>
      <w:r w:rsidR="00D66B38">
        <w:t>, Friday 29</w:t>
      </w:r>
      <w:r w:rsidR="00D66B38" w:rsidRPr="00D66B38">
        <w:rPr>
          <w:vertAlign w:val="superscript"/>
        </w:rPr>
        <w:t>th</w:t>
      </w:r>
      <w:r w:rsidR="00D66B38">
        <w:t xml:space="preserve"> August</w:t>
      </w:r>
    </w:p>
    <w:p w14:paraId="6627B1DD" w14:textId="77777777" w:rsidR="00F03C84" w:rsidRPr="00F03C84" w:rsidRDefault="00D96B0D" w:rsidP="00F03C84">
      <w:r>
        <w:pict w14:anchorId="6DCCC91F">
          <v:rect id="_x0000_i1026" style="width:0;height:1.5pt" o:hralign="center" o:hrstd="t" o:hr="t" fillcolor="#a0a0a0" stroked="f"/>
        </w:pict>
      </w:r>
    </w:p>
    <w:p w14:paraId="1BDF6592" w14:textId="77777777" w:rsidR="00F03C84" w:rsidRPr="00F03C84" w:rsidRDefault="00F03C84" w:rsidP="00F03C84">
      <w:pPr>
        <w:rPr>
          <w:b/>
          <w:bCs/>
        </w:rPr>
      </w:pPr>
      <w:r w:rsidRPr="00F03C84">
        <w:rPr>
          <w:b/>
          <w:bCs/>
        </w:rPr>
        <w:t>Evaluation Criteria</w:t>
      </w:r>
    </w:p>
    <w:p w14:paraId="6448564C" w14:textId="77777777" w:rsidR="00F03C84" w:rsidRPr="00F03C84" w:rsidRDefault="00F03C84" w:rsidP="00F03C84">
      <w:r w:rsidRPr="00F03C84">
        <w:t>Applications will be assessed based on:</w:t>
      </w:r>
    </w:p>
    <w:p w14:paraId="46238DA8" w14:textId="2FE7975D" w:rsidR="00F03C84" w:rsidRDefault="00F03C84" w:rsidP="00F03C84">
      <w:pPr>
        <w:numPr>
          <w:ilvl w:val="0"/>
          <w:numId w:val="2"/>
        </w:numPr>
      </w:pPr>
      <w:r w:rsidRPr="00F03C84">
        <w:rPr>
          <w:b/>
          <w:bCs/>
        </w:rPr>
        <w:t>Innovation</w:t>
      </w:r>
      <w:r w:rsidRPr="00F03C84">
        <w:t>: How the project addresses a critical need in the diagnosis, treatment, or care of individuals with PSP</w:t>
      </w:r>
      <w:r w:rsidR="007640E0">
        <w:t>/CBD</w:t>
      </w:r>
    </w:p>
    <w:p w14:paraId="15395D02" w14:textId="34D0C274" w:rsidR="00014B6B" w:rsidRPr="00F03C84" w:rsidRDefault="00014B6B" w:rsidP="00F03C84">
      <w:pPr>
        <w:numPr>
          <w:ilvl w:val="0"/>
          <w:numId w:val="2"/>
        </w:numPr>
      </w:pPr>
      <w:r>
        <w:rPr>
          <w:b/>
          <w:bCs/>
        </w:rPr>
        <w:t>Methodology</w:t>
      </w:r>
      <w:r w:rsidRPr="00014B6B">
        <w:t>:</w:t>
      </w:r>
      <w:r>
        <w:t xml:space="preserve"> </w:t>
      </w:r>
      <w:r w:rsidR="00E544A2">
        <w:t>Appropriateness</w:t>
      </w:r>
      <w:r w:rsidR="001D02E2">
        <w:t xml:space="preserve"> of experiments and analysis</w:t>
      </w:r>
    </w:p>
    <w:p w14:paraId="5CFE3D06" w14:textId="315C090E" w:rsidR="00F03C84" w:rsidRPr="00F03C84" w:rsidRDefault="00F03C84" w:rsidP="00F03C84">
      <w:pPr>
        <w:numPr>
          <w:ilvl w:val="0"/>
          <w:numId w:val="2"/>
        </w:numPr>
      </w:pPr>
      <w:r w:rsidRPr="00F03C84">
        <w:rPr>
          <w:b/>
          <w:bCs/>
        </w:rPr>
        <w:t>Feasibility</w:t>
      </w:r>
      <w:r w:rsidRPr="00F03C84">
        <w:t>: The potential for successful implementation and measurable outcomes</w:t>
      </w:r>
      <w:r w:rsidR="00810B4B">
        <w:t xml:space="preserve"> within the timeline</w:t>
      </w:r>
      <w:r w:rsidR="00F358BF">
        <w:t xml:space="preserve">, </w:t>
      </w:r>
      <w:r w:rsidR="00881D1C">
        <w:t xml:space="preserve">participant recruitment plans and </w:t>
      </w:r>
      <w:r w:rsidR="00810B4B">
        <w:t xml:space="preserve">candidate suitability. </w:t>
      </w:r>
    </w:p>
    <w:p w14:paraId="2077E49A" w14:textId="77777777" w:rsidR="00F03C84" w:rsidRPr="00F03C84" w:rsidRDefault="00F03C84" w:rsidP="00F03C84">
      <w:pPr>
        <w:numPr>
          <w:ilvl w:val="0"/>
          <w:numId w:val="2"/>
        </w:numPr>
      </w:pPr>
      <w:r w:rsidRPr="00F03C84">
        <w:rPr>
          <w:b/>
          <w:bCs/>
        </w:rPr>
        <w:t>Sustainability</w:t>
      </w:r>
      <w:r w:rsidRPr="00F03C84">
        <w:t>: Long-term impact, scalability, and plans for further development beyond the initial funding</w:t>
      </w:r>
    </w:p>
    <w:p w14:paraId="32899E1F" w14:textId="77777777" w:rsidR="00F03C84" w:rsidRPr="00F03C84" w:rsidRDefault="00F03C84" w:rsidP="00F03C84">
      <w:pPr>
        <w:rPr>
          <w:b/>
          <w:bCs/>
        </w:rPr>
      </w:pPr>
      <w:r w:rsidRPr="00F03C84">
        <w:rPr>
          <w:b/>
          <w:bCs/>
        </w:rPr>
        <w:t>Why Apply?</w:t>
      </w:r>
    </w:p>
    <w:p w14:paraId="6483CB40" w14:textId="2C8470A5" w:rsidR="00F03C84" w:rsidRPr="00F03C84" w:rsidRDefault="00F03C84" w:rsidP="00F03C84">
      <w:r w:rsidRPr="00F03C84">
        <w:t xml:space="preserve">The </w:t>
      </w:r>
      <w:r w:rsidRPr="00F03C84">
        <w:rPr>
          <w:b/>
          <w:bCs/>
        </w:rPr>
        <w:t>PSPA</w:t>
      </w:r>
      <w:r w:rsidRPr="00F03C84">
        <w:t xml:space="preserve"> is committed to supporting research that has the potential to transform the lives of those affected by </w:t>
      </w:r>
      <w:r w:rsidR="002105F3">
        <w:t>PSP &amp; CBD.</w:t>
      </w:r>
      <w:r w:rsidRPr="00F03C84">
        <w:t xml:space="preserve"> </w:t>
      </w:r>
      <w:r w:rsidR="002105F3">
        <w:t>Your</w:t>
      </w:r>
      <w:r w:rsidRPr="00F03C84">
        <w:t xml:space="preserve"> project could make a real difference in advancing knowledge, improving patient care</w:t>
      </w:r>
      <w:r w:rsidR="00012777">
        <w:t xml:space="preserve"> and quality of life for </w:t>
      </w:r>
      <w:r w:rsidR="0043374E">
        <w:t xml:space="preserve">people with PSP &amp; CBD, their </w:t>
      </w:r>
      <w:proofErr w:type="spellStart"/>
      <w:r w:rsidR="0043374E">
        <w:t>carers</w:t>
      </w:r>
      <w:proofErr w:type="spellEnd"/>
      <w:r w:rsidR="0043374E">
        <w:t xml:space="preserve"> and families.</w:t>
      </w:r>
    </w:p>
    <w:p w14:paraId="2F1934BC" w14:textId="77777777" w:rsidR="00F03C84" w:rsidRPr="00F03C84" w:rsidRDefault="00D96B0D" w:rsidP="00F03C84">
      <w:r>
        <w:pict w14:anchorId="644C8CA4">
          <v:rect id="_x0000_i1027" style="width:0;height:1.5pt" o:hralign="center" o:hrstd="t" o:hr="t" fillcolor="#a0a0a0" stroked="f"/>
        </w:pict>
      </w:r>
    </w:p>
    <w:p w14:paraId="6FB8CE40" w14:textId="77777777" w:rsidR="00B876CC" w:rsidRDefault="00F03C84" w:rsidP="00B876CC">
      <w:r w:rsidRPr="00F03C84">
        <w:rPr>
          <w:b/>
          <w:bCs/>
        </w:rPr>
        <w:t>For more information,</w:t>
      </w:r>
      <w:r w:rsidRPr="00F03C84">
        <w:t xml:space="preserve"> please contact </w:t>
      </w:r>
      <w:r w:rsidR="00AE7787">
        <w:t xml:space="preserve">Megan Hodgson, PSPA Research Coordinator </w:t>
      </w:r>
      <w:r w:rsidR="00F00A5E">
        <w:t xml:space="preserve">on </w:t>
      </w:r>
      <w:hyperlink r:id="rId10" w:history="1">
        <w:r w:rsidR="00B876CC" w:rsidRPr="00551AC6">
          <w:rPr>
            <w:rStyle w:val="Hyperlink"/>
          </w:rPr>
          <w:t>research@pspassociation.org.uk</w:t>
        </w:r>
      </w:hyperlink>
      <w:r w:rsidR="00B876CC">
        <w:t xml:space="preserve"> or </w:t>
      </w:r>
      <w:r w:rsidR="00B876CC">
        <w:t>01327 322418</w:t>
      </w:r>
    </w:p>
    <w:p w14:paraId="1FCD6836" w14:textId="77777777" w:rsidR="00B876CC" w:rsidRDefault="00B876CC" w:rsidP="00B876CC"/>
    <w:p w14:paraId="262395F1" w14:textId="77777777" w:rsidR="00B876CC" w:rsidRDefault="00B876CC" w:rsidP="00B876CC">
      <w:r>
        <w:t xml:space="preserve"> </w:t>
      </w:r>
    </w:p>
    <w:p w14:paraId="3E3C0C7A" w14:textId="77777777" w:rsidR="00B876CC" w:rsidRDefault="00B876CC" w:rsidP="00B876CC"/>
    <w:p w14:paraId="3A50E4B0" w14:textId="196E54CA" w:rsidR="006146D2" w:rsidRDefault="00B876CC">
      <w:r>
        <w:t xml:space="preserve"> </w:t>
      </w:r>
    </w:p>
    <w:sectPr w:rsidR="00614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033A"/>
    <w:multiLevelType w:val="multilevel"/>
    <w:tmpl w:val="CF7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E00AB8"/>
    <w:multiLevelType w:val="multilevel"/>
    <w:tmpl w:val="B2F4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057751">
    <w:abstractNumId w:val="1"/>
  </w:num>
  <w:num w:numId="2" w16cid:durableId="84332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E5"/>
    <w:rsid w:val="00012777"/>
    <w:rsid w:val="00014B6B"/>
    <w:rsid w:val="000A60B4"/>
    <w:rsid w:val="000B3429"/>
    <w:rsid w:val="000D247D"/>
    <w:rsid w:val="000E5395"/>
    <w:rsid w:val="00127812"/>
    <w:rsid w:val="00142B3D"/>
    <w:rsid w:val="00183249"/>
    <w:rsid w:val="00191BE2"/>
    <w:rsid w:val="001D02E2"/>
    <w:rsid w:val="00206243"/>
    <w:rsid w:val="002105F3"/>
    <w:rsid w:val="00235D25"/>
    <w:rsid w:val="00236750"/>
    <w:rsid w:val="00286DE6"/>
    <w:rsid w:val="003371FE"/>
    <w:rsid w:val="0034631A"/>
    <w:rsid w:val="00392C0F"/>
    <w:rsid w:val="003E1406"/>
    <w:rsid w:val="00424F64"/>
    <w:rsid w:val="0043374E"/>
    <w:rsid w:val="00451049"/>
    <w:rsid w:val="004917F9"/>
    <w:rsid w:val="005305B3"/>
    <w:rsid w:val="00561004"/>
    <w:rsid w:val="005C7821"/>
    <w:rsid w:val="005D44B8"/>
    <w:rsid w:val="006146D2"/>
    <w:rsid w:val="006164E5"/>
    <w:rsid w:val="00671D62"/>
    <w:rsid w:val="006963CC"/>
    <w:rsid w:val="006B3117"/>
    <w:rsid w:val="006D4B8A"/>
    <w:rsid w:val="006E4502"/>
    <w:rsid w:val="006E75FA"/>
    <w:rsid w:val="007640E0"/>
    <w:rsid w:val="00764AD9"/>
    <w:rsid w:val="00776425"/>
    <w:rsid w:val="00795656"/>
    <w:rsid w:val="007C3B03"/>
    <w:rsid w:val="00810B4B"/>
    <w:rsid w:val="00876BB4"/>
    <w:rsid w:val="00881D1C"/>
    <w:rsid w:val="009217DF"/>
    <w:rsid w:val="009C76FA"/>
    <w:rsid w:val="00A159A4"/>
    <w:rsid w:val="00A72372"/>
    <w:rsid w:val="00A86AF5"/>
    <w:rsid w:val="00AE7787"/>
    <w:rsid w:val="00AF3577"/>
    <w:rsid w:val="00B602E8"/>
    <w:rsid w:val="00B876CC"/>
    <w:rsid w:val="00B9618A"/>
    <w:rsid w:val="00BB147C"/>
    <w:rsid w:val="00BE402F"/>
    <w:rsid w:val="00BF5769"/>
    <w:rsid w:val="00C57674"/>
    <w:rsid w:val="00CD3392"/>
    <w:rsid w:val="00D22C7C"/>
    <w:rsid w:val="00D66B38"/>
    <w:rsid w:val="00D96B0D"/>
    <w:rsid w:val="00DC6FAA"/>
    <w:rsid w:val="00DD5ECE"/>
    <w:rsid w:val="00E1796D"/>
    <w:rsid w:val="00E544A2"/>
    <w:rsid w:val="00E64BC7"/>
    <w:rsid w:val="00E74E9C"/>
    <w:rsid w:val="00ED0835"/>
    <w:rsid w:val="00F00A5E"/>
    <w:rsid w:val="00F02B26"/>
    <w:rsid w:val="00F03C84"/>
    <w:rsid w:val="00F159AA"/>
    <w:rsid w:val="00F21733"/>
    <w:rsid w:val="00F244D0"/>
    <w:rsid w:val="00F358BF"/>
    <w:rsid w:val="00FE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AE95B4"/>
  <w15:chartTrackingRefBased/>
  <w15:docId w15:val="{2A747731-CAF7-4EED-AF14-F7ECFB01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4E5"/>
    <w:rPr>
      <w:rFonts w:eastAsiaTheme="majorEastAsia" w:cstheme="majorBidi"/>
      <w:color w:val="272727" w:themeColor="text1" w:themeTint="D8"/>
    </w:rPr>
  </w:style>
  <w:style w:type="paragraph" w:styleId="Title">
    <w:name w:val="Title"/>
    <w:basedOn w:val="Normal"/>
    <w:next w:val="Normal"/>
    <w:link w:val="TitleChar"/>
    <w:uiPriority w:val="10"/>
    <w:qFormat/>
    <w:rsid w:val="00616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4E5"/>
    <w:pPr>
      <w:spacing w:before="160"/>
      <w:jc w:val="center"/>
    </w:pPr>
    <w:rPr>
      <w:i/>
      <w:iCs/>
      <w:color w:val="404040" w:themeColor="text1" w:themeTint="BF"/>
    </w:rPr>
  </w:style>
  <w:style w:type="character" w:customStyle="1" w:styleId="QuoteChar">
    <w:name w:val="Quote Char"/>
    <w:basedOn w:val="DefaultParagraphFont"/>
    <w:link w:val="Quote"/>
    <w:uiPriority w:val="29"/>
    <w:rsid w:val="006164E5"/>
    <w:rPr>
      <w:i/>
      <w:iCs/>
      <w:color w:val="404040" w:themeColor="text1" w:themeTint="BF"/>
    </w:rPr>
  </w:style>
  <w:style w:type="paragraph" w:styleId="ListParagraph">
    <w:name w:val="List Paragraph"/>
    <w:basedOn w:val="Normal"/>
    <w:uiPriority w:val="34"/>
    <w:qFormat/>
    <w:rsid w:val="006164E5"/>
    <w:pPr>
      <w:ind w:left="720"/>
      <w:contextualSpacing/>
    </w:pPr>
  </w:style>
  <w:style w:type="character" w:styleId="IntenseEmphasis">
    <w:name w:val="Intense Emphasis"/>
    <w:basedOn w:val="DefaultParagraphFont"/>
    <w:uiPriority w:val="21"/>
    <w:qFormat/>
    <w:rsid w:val="006164E5"/>
    <w:rPr>
      <w:i/>
      <w:iCs/>
      <w:color w:val="0F4761" w:themeColor="accent1" w:themeShade="BF"/>
    </w:rPr>
  </w:style>
  <w:style w:type="paragraph" w:styleId="IntenseQuote">
    <w:name w:val="Intense Quote"/>
    <w:basedOn w:val="Normal"/>
    <w:next w:val="Normal"/>
    <w:link w:val="IntenseQuoteChar"/>
    <w:uiPriority w:val="30"/>
    <w:qFormat/>
    <w:rsid w:val="00616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4E5"/>
    <w:rPr>
      <w:i/>
      <w:iCs/>
      <w:color w:val="0F4761" w:themeColor="accent1" w:themeShade="BF"/>
    </w:rPr>
  </w:style>
  <w:style w:type="character" w:styleId="IntenseReference">
    <w:name w:val="Intense Reference"/>
    <w:basedOn w:val="DefaultParagraphFont"/>
    <w:uiPriority w:val="32"/>
    <w:qFormat/>
    <w:rsid w:val="006164E5"/>
    <w:rPr>
      <w:b/>
      <w:bCs/>
      <w:smallCaps/>
      <w:color w:val="0F4761" w:themeColor="accent1" w:themeShade="BF"/>
      <w:spacing w:val="5"/>
    </w:rPr>
  </w:style>
  <w:style w:type="character" w:styleId="Hyperlink">
    <w:name w:val="Hyperlink"/>
    <w:basedOn w:val="DefaultParagraphFont"/>
    <w:uiPriority w:val="99"/>
    <w:unhideWhenUsed/>
    <w:rsid w:val="00BB147C"/>
    <w:rPr>
      <w:color w:val="467886" w:themeColor="hyperlink"/>
      <w:u w:val="single"/>
    </w:rPr>
  </w:style>
  <w:style w:type="character" w:styleId="UnresolvedMention">
    <w:name w:val="Unresolved Mention"/>
    <w:basedOn w:val="DefaultParagraphFont"/>
    <w:uiPriority w:val="99"/>
    <w:semiHidden/>
    <w:unhideWhenUsed/>
    <w:rsid w:val="00BB1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8451">
      <w:bodyDiv w:val="1"/>
      <w:marLeft w:val="0"/>
      <w:marRight w:val="0"/>
      <w:marTop w:val="0"/>
      <w:marBottom w:val="0"/>
      <w:divBdr>
        <w:top w:val="none" w:sz="0" w:space="0" w:color="auto"/>
        <w:left w:val="none" w:sz="0" w:space="0" w:color="auto"/>
        <w:bottom w:val="none" w:sz="0" w:space="0" w:color="auto"/>
        <w:right w:val="none" w:sz="0" w:space="0" w:color="auto"/>
      </w:divBdr>
    </w:div>
    <w:div w:id="14139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pspassociatio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search@pspassociation.org.uk" TargetMode="External"/><Relationship Id="rId4" Type="http://schemas.openxmlformats.org/officeDocument/2006/relationships/numbering" Target="numbering.xml"/><Relationship Id="rId9" Type="http://schemas.openxmlformats.org/officeDocument/2006/relationships/hyperlink" Target="https://www.pspassociation.org.uk/research/funding-opportunities-for-researcher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3a82122a3ea5bf0f5bd7485637b69d93">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62b7fd4e9168f1254fa0fb331f36bc28"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51204-15BB-4096-B759-E27EAF5E1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2A3A8-56B8-4FA1-A9CD-86DB8F6080CD}">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3.xml><?xml version="1.0" encoding="utf-8"?>
<ds:datastoreItem xmlns:ds="http://schemas.openxmlformats.org/officeDocument/2006/customXml" ds:itemID="{B81878D5-F943-4BA0-85A6-81AEAEEC8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Hodgson</dc:creator>
  <cp:keywords/>
  <dc:description/>
  <cp:lastModifiedBy>Megan  Hodgson</cp:lastModifiedBy>
  <cp:revision>67</cp:revision>
  <dcterms:created xsi:type="dcterms:W3CDTF">2024-12-12T13:06:00Z</dcterms:created>
  <dcterms:modified xsi:type="dcterms:W3CDTF">2025-04-22T15:10:00Z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